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9F219" w14:textId="77777777" w:rsidR="000A36BF" w:rsidRPr="003936AD" w:rsidRDefault="000A36BF" w:rsidP="003936AD">
      <w:pPr>
        <w:pStyle w:val="1"/>
        <w:spacing w:before="0" w:line="240" w:lineRule="auto"/>
        <w:rPr>
          <w:rFonts w:ascii="Times New Roman" w:eastAsiaTheme="minorEastAsia" w:hAnsi="Times New Roman" w:cs="Times New Roman"/>
          <w:color w:val="auto"/>
          <w:sz w:val="20"/>
          <w:szCs w:val="20"/>
          <w:lang w:val="kk-KZ"/>
        </w:rPr>
      </w:pPr>
      <w:r w:rsidRPr="003936AD">
        <w:rPr>
          <w:rFonts w:ascii="Times New Roman" w:eastAsiaTheme="minorEastAsia" w:hAnsi="Times New Roman" w:cs="Times New Roman"/>
          <w:color w:val="auto"/>
          <w:sz w:val="20"/>
          <w:szCs w:val="20"/>
          <w:lang w:val="kk-KZ"/>
        </w:rPr>
        <w:t>87071220482</w:t>
      </w:r>
    </w:p>
    <w:p w14:paraId="26E98EC3" w14:textId="77777777" w:rsidR="000A36BF" w:rsidRPr="003936AD" w:rsidRDefault="000A36BF" w:rsidP="003936AD">
      <w:pPr>
        <w:pStyle w:val="1"/>
        <w:spacing w:before="0" w:line="240" w:lineRule="auto"/>
        <w:rPr>
          <w:rFonts w:ascii="Times New Roman" w:eastAsiaTheme="minorEastAsia" w:hAnsi="Times New Roman" w:cs="Times New Roman"/>
          <w:color w:val="auto"/>
          <w:sz w:val="20"/>
          <w:szCs w:val="20"/>
          <w:lang w:val="kk-KZ"/>
        </w:rPr>
      </w:pPr>
      <w:r w:rsidRPr="003936AD">
        <w:rPr>
          <w:rFonts w:ascii="Times New Roman" w:eastAsiaTheme="minorEastAsia" w:hAnsi="Times New Roman" w:cs="Times New Roman"/>
          <w:noProof/>
          <w:color w:val="auto"/>
          <w:sz w:val="20"/>
          <w:szCs w:val="20"/>
          <w:lang w:val="kk-KZ"/>
        </w:rPr>
        <w:drawing>
          <wp:inline distT="0" distB="0" distL="0" distR="0" wp14:anchorId="0B92C07C" wp14:editId="17EF0874">
            <wp:extent cx="2605678" cy="1828800"/>
            <wp:effectExtent l="0" t="0" r="4445" b="0"/>
            <wp:docPr id="2" name="Рисунок 2" descr="C:\Users\Zhadyra\Desktop\Хан\1742272451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adyra\Desktop\Хан\17422724511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98" cy="183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694F8" w14:textId="77777777" w:rsidR="00B2030D" w:rsidRPr="003936AD" w:rsidRDefault="000A36BF" w:rsidP="003936AD">
      <w:pPr>
        <w:pStyle w:val="1"/>
        <w:spacing w:before="0" w:line="240" w:lineRule="auto"/>
        <w:rPr>
          <w:rFonts w:ascii="Times New Roman" w:eastAsiaTheme="minorEastAsia" w:hAnsi="Times New Roman" w:cs="Times New Roman"/>
          <w:color w:val="auto"/>
          <w:sz w:val="20"/>
          <w:szCs w:val="20"/>
          <w:lang w:val="kk-KZ"/>
        </w:rPr>
      </w:pPr>
      <w:r w:rsidRPr="003936AD">
        <w:rPr>
          <w:rFonts w:ascii="Times New Roman" w:eastAsiaTheme="minorEastAsia" w:hAnsi="Times New Roman" w:cs="Times New Roman"/>
          <w:color w:val="auto"/>
          <w:sz w:val="20"/>
          <w:szCs w:val="20"/>
          <w:lang w:val="kk-KZ"/>
        </w:rPr>
        <w:t xml:space="preserve">ТЛЕУБАЕВА </w:t>
      </w:r>
      <w:r w:rsidR="00B2030D" w:rsidRPr="003936AD">
        <w:rPr>
          <w:rFonts w:ascii="Times New Roman" w:eastAsiaTheme="minorEastAsia" w:hAnsi="Times New Roman" w:cs="Times New Roman"/>
          <w:color w:val="auto"/>
          <w:sz w:val="20"/>
          <w:szCs w:val="20"/>
          <w:lang w:val="kk-KZ"/>
        </w:rPr>
        <w:t>Жадыра Еркиновна</w:t>
      </w:r>
      <w:r w:rsidRPr="003936AD">
        <w:rPr>
          <w:rFonts w:ascii="Times New Roman" w:eastAsiaTheme="minorEastAsia" w:hAnsi="Times New Roman" w:cs="Times New Roman"/>
          <w:color w:val="auto"/>
          <w:sz w:val="20"/>
          <w:szCs w:val="20"/>
          <w:lang w:val="kk-KZ"/>
        </w:rPr>
        <w:t>,</w:t>
      </w:r>
    </w:p>
    <w:p w14:paraId="225DEEE6" w14:textId="77777777" w:rsidR="00B2030D" w:rsidRPr="003936AD" w:rsidRDefault="00B2030D" w:rsidP="003936A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3936AD">
        <w:rPr>
          <w:rFonts w:ascii="Times New Roman" w:hAnsi="Times New Roman" w:cs="Times New Roman"/>
          <w:b/>
          <w:bCs/>
          <w:sz w:val="20"/>
          <w:szCs w:val="20"/>
          <w:lang w:val="kk-KZ"/>
        </w:rPr>
        <w:t>Т.Рысқұлов атындағы орта мектебі</w:t>
      </w:r>
      <w:r w:rsidR="000A36BF" w:rsidRPr="003936A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нің тарих </w:t>
      </w:r>
      <w:r w:rsidRPr="003936AD">
        <w:rPr>
          <w:rFonts w:ascii="Times New Roman" w:hAnsi="Times New Roman" w:cs="Times New Roman"/>
          <w:b/>
          <w:bCs/>
          <w:sz w:val="20"/>
          <w:szCs w:val="20"/>
          <w:lang w:val="kk-KZ"/>
        </w:rPr>
        <w:t>пәні мұғалімі</w:t>
      </w:r>
      <w:r w:rsidR="000A36BF" w:rsidRPr="003936AD">
        <w:rPr>
          <w:rFonts w:ascii="Times New Roman" w:hAnsi="Times New Roman" w:cs="Times New Roman"/>
          <w:b/>
          <w:bCs/>
          <w:sz w:val="20"/>
          <w:szCs w:val="20"/>
          <w:lang w:val="kk-KZ"/>
        </w:rPr>
        <w:t>.</w:t>
      </w:r>
    </w:p>
    <w:p w14:paraId="08A2AA40" w14:textId="77777777" w:rsidR="00B2030D" w:rsidRPr="003936AD" w:rsidRDefault="00B2030D" w:rsidP="003936A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3936AD">
        <w:rPr>
          <w:rFonts w:ascii="Times New Roman" w:hAnsi="Times New Roman" w:cs="Times New Roman"/>
          <w:b/>
          <w:bCs/>
          <w:sz w:val="20"/>
          <w:szCs w:val="20"/>
          <w:lang w:val="kk-KZ"/>
        </w:rPr>
        <w:t>Алматы облысы</w:t>
      </w:r>
      <w:r w:rsidR="000A36BF" w:rsidRPr="003936A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, </w:t>
      </w:r>
      <w:r w:rsidRPr="003936AD">
        <w:rPr>
          <w:rFonts w:ascii="Times New Roman" w:hAnsi="Times New Roman" w:cs="Times New Roman"/>
          <w:b/>
          <w:bCs/>
          <w:sz w:val="20"/>
          <w:szCs w:val="20"/>
          <w:lang w:val="kk-KZ"/>
        </w:rPr>
        <w:t>Еңбекшіқазақ ауданы</w:t>
      </w:r>
    </w:p>
    <w:p w14:paraId="636A11AB" w14:textId="77777777" w:rsidR="00FB4328" w:rsidRPr="003936AD" w:rsidRDefault="00FB4328" w:rsidP="003936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7734C4B4" w14:textId="77777777" w:rsidR="00E55048" w:rsidRPr="003936AD" w:rsidRDefault="000A36BF" w:rsidP="003936A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kk-KZ"/>
        </w:rPr>
      </w:pPr>
      <w:r w:rsidRPr="003936AD">
        <w:rPr>
          <w:rFonts w:ascii="Times New Roman" w:hAnsi="Times New Roman" w:cs="Times New Roman"/>
          <w:color w:val="auto"/>
          <w:sz w:val="20"/>
          <w:szCs w:val="20"/>
          <w:lang w:val="kk-KZ"/>
        </w:rPr>
        <w:t>ТАРИХТЫ ОҚЫТУДЫҢ ӘДІСТЕРІ МЕН ИННОВАЦИЯЛЫҚ ТӘСІЛДЕРІ</w:t>
      </w:r>
    </w:p>
    <w:p w14:paraId="3E6B29B2" w14:textId="77777777" w:rsidR="000A36BF" w:rsidRPr="003936AD" w:rsidRDefault="000A36BF" w:rsidP="003936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0EC1EEC7" w14:textId="77777777" w:rsidR="00E55048" w:rsidRPr="003936AD" w:rsidRDefault="004A668F" w:rsidP="003936AD">
      <w:pPr>
        <w:pStyle w:val="21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  <w:lang w:val="kk-KZ"/>
        </w:rPr>
      </w:pPr>
      <w:r w:rsidRPr="003936AD">
        <w:rPr>
          <w:rFonts w:ascii="Times New Roman" w:hAnsi="Times New Roman" w:cs="Times New Roman"/>
          <w:color w:val="auto"/>
          <w:sz w:val="20"/>
          <w:szCs w:val="20"/>
          <w:lang w:val="kk-KZ"/>
        </w:rPr>
        <w:t>1. Кіріспе</w:t>
      </w:r>
    </w:p>
    <w:p w14:paraId="40F1FEEA" w14:textId="77777777" w:rsidR="00E55048" w:rsidRPr="003936AD" w:rsidRDefault="004A668F" w:rsidP="003936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936AD">
        <w:rPr>
          <w:rFonts w:ascii="Times New Roman" w:hAnsi="Times New Roman" w:cs="Times New Roman"/>
          <w:sz w:val="20"/>
          <w:szCs w:val="20"/>
          <w:lang w:val="kk-KZ"/>
        </w:rPr>
        <w:t>Тарих – қоғам дамуының айнасы, ұлттың жады. Бүгінде тарих пәнін оқытуда дәстүрлі әдістермен қатар, инновациялық технологиялар кеңінен қолданылады. Бұл әдістемелік құрал мұғалімдерге тиімді оқыту тәсілдерін ұсынуға бағытталған.</w:t>
      </w:r>
    </w:p>
    <w:p w14:paraId="1ECD40CF" w14:textId="77777777" w:rsidR="00E55048" w:rsidRPr="003936AD" w:rsidRDefault="004A668F" w:rsidP="003936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936AD">
        <w:rPr>
          <w:rFonts w:ascii="Times New Roman" w:hAnsi="Times New Roman" w:cs="Times New Roman"/>
          <w:sz w:val="20"/>
          <w:szCs w:val="20"/>
          <w:lang w:val="kk-KZ"/>
        </w:rPr>
        <w:t>Мақсаттары:</w:t>
      </w:r>
    </w:p>
    <w:p w14:paraId="433C0AF5" w14:textId="77777777" w:rsidR="00E55048" w:rsidRPr="003936AD" w:rsidRDefault="004A668F" w:rsidP="003936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936AD">
        <w:rPr>
          <w:rFonts w:ascii="Times New Roman" w:hAnsi="Times New Roman" w:cs="Times New Roman"/>
          <w:sz w:val="20"/>
          <w:szCs w:val="20"/>
          <w:lang w:val="kk-KZ"/>
        </w:rPr>
        <w:t>- Дәстүрлі және заманауи әдістерді біріктіріп қолдану;</w:t>
      </w:r>
    </w:p>
    <w:p w14:paraId="717D36F6" w14:textId="77777777" w:rsidR="00E55048" w:rsidRPr="003936AD" w:rsidRDefault="004A668F" w:rsidP="003936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936AD">
        <w:rPr>
          <w:rFonts w:ascii="Times New Roman" w:hAnsi="Times New Roman" w:cs="Times New Roman"/>
          <w:sz w:val="20"/>
          <w:szCs w:val="20"/>
          <w:lang w:val="kk-KZ"/>
        </w:rPr>
        <w:t>- Интерактивті оқыту технологияларын пайдалану;</w:t>
      </w:r>
    </w:p>
    <w:p w14:paraId="6BB27306" w14:textId="77777777" w:rsidR="00E55048" w:rsidRPr="003936AD" w:rsidRDefault="004A668F" w:rsidP="003936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936AD">
        <w:rPr>
          <w:rFonts w:ascii="Times New Roman" w:hAnsi="Times New Roman" w:cs="Times New Roman"/>
          <w:sz w:val="20"/>
          <w:szCs w:val="20"/>
          <w:lang w:val="kk-KZ"/>
        </w:rPr>
        <w:t>- Оқушылардың зерттеу дағдыларын дамыту.</w:t>
      </w:r>
    </w:p>
    <w:p w14:paraId="37F3B088" w14:textId="77777777" w:rsidR="00E55048" w:rsidRPr="003936AD" w:rsidRDefault="004A668F" w:rsidP="003936AD">
      <w:pPr>
        <w:pStyle w:val="21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  <w:lang w:val="kk-KZ"/>
        </w:rPr>
      </w:pPr>
      <w:r w:rsidRPr="003936AD">
        <w:rPr>
          <w:rFonts w:ascii="Times New Roman" w:hAnsi="Times New Roman" w:cs="Times New Roman"/>
          <w:color w:val="auto"/>
          <w:sz w:val="20"/>
          <w:szCs w:val="20"/>
          <w:lang w:val="kk-KZ"/>
        </w:rPr>
        <w:t>2. Дәстүрлі оқыту әдістері</w:t>
      </w:r>
    </w:p>
    <w:p w14:paraId="1AC814EB" w14:textId="77777777" w:rsidR="00E55048" w:rsidRPr="003936AD" w:rsidRDefault="004A668F" w:rsidP="003936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936AD">
        <w:rPr>
          <w:rFonts w:ascii="Times New Roman" w:hAnsi="Times New Roman" w:cs="Times New Roman"/>
          <w:sz w:val="20"/>
          <w:szCs w:val="20"/>
          <w:lang w:val="kk-KZ"/>
        </w:rPr>
        <w:t>2.1. Лекция және әңгімелеу әдісі – мұғалімнің тарихи оқиғаларды баяндауы.</w:t>
      </w:r>
    </w:p>
    <w:p w14:paraId="08D7481A" w14:textId="77777777" w:rsidR="00E55048" w:rsidRPr="003936AD" w:rsidRDefault="004A668F" w:rsidP="003936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936AD">
        <w:rPr>
          <w:rFonts w:ascii="Times New Roman" w:hAnsi="Times New Roman" w:cs="Times New Roman"/>
          <w:sz w:val="20"/>
          <w:szCs w:val="20"/>
          <w:lang w:val="kk-KZ"/>
        </w:rPr>
        <w:t>2.2. Баяндау және түсіндіру әдісі – себеп-салдарлық байланыстарды талдау.</w:t>
      </w:r>
    </w:p>
    <w:p w14:paraId="45F5C0EC" w14:textId="77777777" w:rsidR="00E55048" w:rsidRPr="003936AD" w:rsidRDefault="004A668F" w:rsidP="003936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936AD">
        <w:rPr>
          <w:rFonts w:ascii="Times New Roman" w:hAnsi="Times New Roman" w:cs="Times New Roman"/>
          <w:sz w:val="20"/>
          <w:szCs w:val="20"/>
          <w:lang w:val="kk-KZ"/>
        </w:rPr>
        <w:t>2.3. Иллюстрация және көрнекілік әдісі – тарихи карталар, фотосуреттерді пайдалану.</w:t>
      </w:r>
    </w:p>
    <w:p w14:paraId="7FF6EF67" w14:textId="77777777" w:rsidR="00E55048" w:rsidRPr="003936AD" w:rsidRDefault="004A668F" w:rsidP="003936AD">
      <w:pPr>
        <w:pStyle w:val="21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  <w:lang w:val="kk-KZ"/>
        </w:rPr>
      </w:pPr>
      <w:r w:rsidRPr="003936AD">
        <w:rPr>
          <w:rFonts w:ascii="Times New Roman" w:hAnsi="Times New Roman" w:cs="Times New Roman"/>
          <w:color w:val="auto"/>
          <w:sz w:val="20"/>
          <w:szCs w:val="20"/>
          <w:lang w:val="kk-KZ"/>
        </w:rPr>
        <w:t>3. Инновациялық оқыту әдістері</w:t>
      </w:r>
    </w:p>
    <w:p w14:paraId="3F4B422C" w14:textId="77777777" w:rsidR="00E55048" w:rsidRPr="003936AD" w:rsidRDefault="004A668F" w:rsidP="003936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936AD">
        <w:rPr>
          <w:rFonts w:ascii="Times New Roman" w:hAnsi="Times New Roman" w:cs="Times New Roman"/>
          <w:sz w:val="20"/>
          <w:szCs w:val="20"/>
          <w:lang w:val="kk-KZ"/>
        </w:rPr>
        <w:t>3.1. Проблемалық оқыту – тарихи мәселелерді зерттеу.</w:t>
      </w:r>
    </w:p>
    <w:p w14:paraId="45366049" w14:textId="77777777" w:rsidR="00E55048" w:rsidRPr="003936AD" w:rsidRDefault="004A668F" w:rsidP="003936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936AD">
        <w:rPr>
          <w:rFonts w:ascii="Times New Roman" w:hAnsi="Times New Roman" w:cs="Times New Roman"/>
          <w:sz w:val="20"/>
          <w:szCs w:val="20"/>
          <w:lang w:val="kk-KZ"/>
        </w:rPr>
        <w:t>3.2. Жобалық жұмыс – оқушылар зерттеу жүргізіп, баяндама дайындайды.</w:t>
      </w:r>
    </w:p>
    <w:p w14:paraId="5218A33D" w14:textId="77777777" w:rsidR="00E55048" w:rsidRPr="003936AD" w:rsidRDefault="004A668F" w:rsidP="003936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936AD">
        <w:rPr>
          <w:rFonts w:ascii="Times New Roman" w:hAnsi="Times New Roman" w:cs="Times New Roman"/>
          <w:sz w:val="20"/>
          <w:szCs w:val="20"/>
          <w:lang w:val="kk-KZ"/>
        </w:rPr>
        <w:t>3.3. Дебаттар мен пікірталастар – тарихи оқиғаларға әртүрлі көзқараспен қарау.</w:t>
      </w:r>
    </w:p>
    <w:p w14:paraId="163B4962" w14:textId="77777777" w:rsidR="00E55048" w:rsidRPr="003936AD" w:rsidRDefault="004A668F" w:rsidP="003936AD">
      <w:pPr>
        <w:pStyle w:val="21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3936AD">
        <w:rPr>
          <w:rFonts w:ascii="Times New Roman" w:hAnsi="Times New Roman" w:cs="Times New Roman"/>
          <w:color w:val="auto"/>
          <w:sz w:val="20"/>
          <w:szCs w:val="20"/>
          <w:lang w:val="ru-RU"/>
        </w:rPr>
        <w:t>4. Интерактивті оқыту технологиялары</w:t>
      </w:r>
    </w:p>
    <w:p w14:paraId="7B7AEF7E" w14:textId="77777777" w:rsidR="00E55048" w:rsidRPr="003936AD" w:rsidRDefault="004A668F" w:rsidP="003936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936AD">
        <w:rPr>
          <w:rFonts w:ascii="Times New Roman" w:hAnsi="Times New Roman" w:cs="Times New Roman"/>
          <w:sz w:val="20"/>
          <w:szCs w:val="20"/>
          <w:lang w:val="ru-RU"/>
        </w:rPr>
        <w:t>4.1. Ойын элементтері – тарихи викториналар, рөлдік ойындар.</w:t>
      </w:r>
    </w:p>
    <w:p w14:paraId="3642AC23" w14:textId="77777777" w:rsidR="00E55048" w:rsidRPr="003936AD" w:rsidRDefault="004A668F" w:rsidP="003936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936AD">
        <w:rPr>
          <w:rFonts w:ascii="Times New Roman" w:hAnsi="Times New Roman" w:cs="Times New Roman"/>
          <w:sz w:val="20"/>
          <w:szCs w:val="20"/>
          <w:lang w:val="ru-RU"/>
        </w:rPr>
        <w:t>4.2. Топтық жұмыс – оқушылар тарихи тақырыптарды зерттеп, бір-біріне түсіндіреді.</w:t>
      </w:r>
    </w:p>
    <w:p w14:paraId="36D27BD4" w14:textId="77777777" w:rsidR="00E55048" w:rsidRPr="003936AD" w:rsidRDefault="004A668F" w:rsidP="003936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936AD">
        <w:rPr>
          <w:rFonts w:ascii="Times New Roman" w:hAnsi="Times New Roman" w:cs="Times New Roman"/>
          <w:sz w:val="20"/>
          <w:szCs w:val="20"/>
          <w:lang w:val="ru-RU"/>
        </w:rPr>
        <w:t>4.3. Симуляция және рөлдік ойындар – тарихи сот, пікірталас әдістері.</w:t>
      </w:r>
    </w:p>
    <w:p w14:paraId="43E547EF" w14:textId="77777777" w:rsidR="00E55048" w:rsidRPr="003936AD" w:rsidRDefault="004A668F" w:rsidP="003936AD">
      <w:pPr>
        <w:pStyle w:val="21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3936AD">
        <w:rPr>
          <w:rFonts w:ascii="Times New Roman" w:hAnsi="Times New Roman" w:cs="Times New Roman"/>
          <w:color w:val="auto"/>
          <w:sz w:val="20"/>
          <w:szCs w:val="20"/>
          <w:lang w:val="ru-RU"/>
        </w:rPr>
        <w:t>5. Ақпараттық-коммуникациялық технологияларды қолдану</w:t>
      </w:r>
    </w:p>
    <w:p w14:paraId="4E058672" w14:textId="77777777" w:rsidR="00E55048" w:rsidRPr="003936AD" w:rsidRDefault="004A668F" w:rsidP="003936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936AD">
        <w:rPr>
          <w:rFonts w:ascii="Times New Roman" w:hAnsi="Times New Roman" w:cs="Times New Roman"/>
          <w:sz w:val="20"/>
          <w:szCs w:val="20"/>
          <w:lang w:val="ru-RU"/>
        </w:rPr>
        <w:t xml:space="preserve">5.1. Электрондық оқулықтар – </w:t>
      </w:r>
      <w:r w:rsidRPr="003936AD">
        <w:rPr>
          <w:rFonts w:ascii="Times New Roman" w:hAnsi="Times New Roman" w:cs="Times New Roman"/>
          <w:sz w:val="20"/>
          <w:szCs w:val="20"/>
        </w:rPr>
        <w:t>e</w:t>
      </w:r>
      <w:r w:rsidRPr="003936AD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3936AD">
        <w:rPr>
          <w:rFonts w:ascii="Times New Roman" w:hAnsi="Times New Roman" w:cs="Times New Roman"/>
          <w:sz w:val="20"/>
          <w:szCs w:val="20"/>
        </w:rPr>
        <w:t>history</w:t>
      </w:r>
      <w:r w:rsidRPr="003936A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3936AD">
        <w:rPr>
          <w:rFonts w:ascii="Times New Roman" w:hAnsi="Times New Roman" w:cs="Times New Roman"/>
          <w:sz w:val="20"/>
          <w:szCs w:val="20"/>
        </w:rPr>
        <w:t>kz</w:t>
      </w:r>
      <w:r w:rsidRPr="003936AD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3936AD">
        <w:rPr>
          <w:rFonts w:ascii="Times New Roman" w:hAnsi="Times New Roman" w:cs="Times New Roman"/>
          <w:sz w:val="20"/>
          <w:szCs w:val="20"/>
        </w:rPr>
        <w:t>Bilimland</w:t>
      </w:r>
      <w:r w:rsidRPr="003936AD">
        <w:rPr>
          <w:rFonts w:ascii="Times New Roman" w:hAnsi="Times New Roman" w:cs="Times New Roman"/>
          <w:sz w:val="20"/>
          <w:szCs w:val="20"/>
          <w:lang w:val="ru-RU"/>
        </w:rPr>
        <w:t xml:space="preserve"> платформалары арқылы оқу.</w:t>
      </w:r>
    </w:p>
    <w:p w14:paraId="4503AF76" w14:textId="77777777" w:rsidR="00E55048" w:rsidRPr="003936AD" w:rsidRDefault="004A668F" w:rsidP="003936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936AD">
        <w:rPr>
          <w:rFonts w:ascii="Times New Roman" w:hAnsi="Times New Roman" w:cs="Times New Roman"/>
          <w:sz w:val="20"/>
          <w:szCs w:val="20"/>
          <w:lang w:val="ru-RU"/>
        </w:rPr>
        <w:t xml:space="preserve">5.2. Виртуалды экскурсиялар – </w:t>
      </w:r>
      <w:r w:rsidRPr="003936AD">
        <w:rPr>
          <w:rFonts w:ascii="Times New Roman" w:hAnsi="Times New Roman" w:cs="Times New Roman"/>
          <w:sz w:val="20"/>
          <w:szCs w:val="20"/>
        </w:rPr>
        <w:t>Google</w:t>
      </w:r>
      <w:r w:rsidRPr="003936A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936AD">
        <w:rPr>
          <w:rFonts w:ascii="Times New Roman" w:hAnsi="Times New Roman" w:cs="Times New Roman"/>
          <w:sz w:val="20"/>
          <w:szCs w:val="20"/>
        </w:rPr>
        <w:t>Arts</w:t>
      </w:r>
      <w:r w:rsidRPr="003936AD">
        <w:rPr>
          <w:rFonts w:ascii="Times New Roman" w:hAnsi="Times New Roman" w:cs="Times New Roman"/>
          <w:sz w:val="20"/>
          <w:szCs w:val="20"/>
          <w:lang w:val="ru-RU"/>
        </w:rPr>
        <w:t xml:space="preserve"> &amp; </w:t>
      </w:r>
      <w:r w:rsidRPr="003936AD">
        <w:rPr>
          <w:rFonts w:ascii="Times New Roman" w:hAnsi="Times New Roman" w:cs="Times New Roman"/>
          <w:sz w:val="20"/>
          <w:szCs w:val="20"/>
        </w:rPr>
        <w:t>Culture</w:t>
      </w:r>
      <w:r w:rsidRPr="003936AD">
        <w:rPr>
          <w:rFonts w:ascii="Times New Roman" w:hAnsi="Times New Roman" w:cs="Times New Roman"/>
          <w:sz w:val="20"/>
          <w:szCs w:val="20"/>
          <w:lang w:val="ru-RU"/>
        </w:rPr>
        <w:t xml:space="preserve"> арқылы тарихи нысандарды көру.</w:t>
      </w:r>
    </w:p>
    <w:p w14:paraId="396F18DC" w14:textId="77777777" w:rsidR="00E55048" w:rsidRPr="003936AD" w:rsidRDefault="004A668F" w:rsidP="003936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936AD">
        <w:rPr>
          <w:rFonts w:ascii="Times New Roman" w:hAnsi="Times New Roman" w:cs="Times New Roman"/>
          <w:sz w:val="20"/>
          <w:szCs w:val="20"/>
          <w:lang w:val="ru-RU"/>
        </w:rPr>
        <w:t xml:space="preserve">5.3. Онлайн тесттер мен платформалар – </w:t>
      </w:r>
      <w:r w:rsidRPr="003936AD">
        <w:rPr>
          <w:rFonts w:ascii="Times New Roman" w:hAnsi="Times New Roman" w:cs="Times New Roman"/>
          <w:sz w:val="20"/>
          <w:szCs w:val="20"/>
        </w:rPr>
        <w:t>Kahoot</w:t>
      </w:r>
      <w:r w:rsidRPr="003936AD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3936AD">
        <w:rPr>
          <w:rFonts w:ascii="Times New Roman" w:hAnsi="Times New Roman" w:cs="Times New Roman"/>
          <w:sz w:val="20"/>
          <w:szCs w:val="20"/>
        </w:rPr>
        <w:t>Quizizz</w:t>
      </w:r>
      <w:r w:rsidRPr="003936AD">
        <w:rPr>
          <w:rFonts w:ascii="Times New Roman" w:hAnsi="Times New Roman" w:cs="Times New Roman"/>
          <w:sz w:val="20"/>
          <w:szCs w:val="20"/>
          <w:lang w:val="ru-RU"/>
        </w:rPr>
        <w:t xml:space="preserve"> қолдану.</w:t>
      </w:r>
    </w:p>
    <w:p w14:paraId="76198556" w14:textId="77777777" w:rsidR="00E55048" w:rsidRPr="003936AD" w:rsidRDefault="004A668F" w:rsidP="003936AD">
      <w:pPr>
        <w:pStyle w:val="21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3936AD">
        <w:rPr>
          <w:rFonts w:ascii="Times New Roman" w:hAnsi="Times New Roman" w:cs="Times New Roman"/>
          <w:color w:val="auto"/>
          <w:sz w:val="20"/>
          <w:szCs w:val="20"/>
          <w:lang w:val="ru-RU"/>
        </w:rPr>
        <w:t>6. Сыни ойлау мен зерттеу дағдыларын дамыту</w:t>
      </w:r>
    </w:p>
    <w:p w14:paraId="4C1D3724" w14:textId="77777777" w:rsidR="00E55048" w:rsidRPr="003936AD" w:rsidRDefault="004A668F" w:rsidP="003936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936AD">
        <w:rPr>
          <w:rFonts w:ascii="Times New Roman" w:hAnsi="Times New Roman" w:cs="Times New Roman"/>
          <w:sz w:val="20"/>
          <w:szCs w:val="20"/>
          <w:lang w:val="ru-RU"/>
        </w:rPr>
        <w:t>6.1. Тарихи дереккөздермен жұмыс – Мұхаммед Хайдардың «Тарих-и Рашиди» еңбегін талдау.</w:t>
      </w:r>
    </w:p>
    <w:p w14:paraId="17D94682" w14:textId="77777777" w:rsidR="00E55048" w:rsidRPr="003936AD" w:rsidRDefault="004A668F" w:rsidP="003936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936AD">
        <w:rPr>
          <w:rFonts w:ascii="Times New Roman" w:hAnsi="Times New Roman" w:cs="Times New Roman"/>
          <w:sz w:val="20"/>
          <w:szCs w:val="20"/>
          <w:lang w:val="ru-RU"/>
        </w:rPr>
        <w:t>6.2. Архив материалдары – Алаш Орда құжаттарын зерттеу.</w:t>
      </w:r>
    </w:p>
    <w:p w14:paraId="0572A852" w14:textId="77777777" w:rsidR="00E55048" w:rsidRPr="003936AD" w:rsidRDefault="004A668F" w:rsidP="003936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936AD">
        <w:rPr>
          <w:rFonts w:ascii="Times New Roman" w:hAnsi="Times New Roman" w:cs="Times New Roman"/>
          <w:sz w:val="20"/>
          <w:szCs w:val="20"/>
          <w:lang w:val="ru-RU"/>
        </w:rPr>
        <w:t>6.3. Карталар мен схемалар – тарихи оқиғаларды карта арқылы түсіндіру.</w:t>
      </w:r>
    </w:p>
    <w:p w14:paraId="1AB00305" w14:textId="77777777" w:rsidR="00E55048" w:rsidRPr="003936AD" w:rsidRDefault="004A668F" w:rsidP="003936AD">
      <w:pPr>
        <w:pStyle w:val="21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3936AD">
        <w:rPr>
          <w:rFonts w:ascii="Times New Roman" w:hAnsi="Times New Roman" w:cs="Times New Roman"/>
          <w:color w:val="auto"/>
          <w:sz w:val="20"/>
          <w:szCs w:val="20"/>
          <w:lang w:val="ru-RU"/>
        </w:rPr>
        <w:t>7. Оқушылардың қызығушылығын арттыру тәсілдері</w:t>
      </w:r>
    </w:p>
    <w:p w14:paraId="6D709741" w14:textId="77777777" w:rsidR="00E55048" w:rsidRPr="003936AD" w:rsidRDefault="004A668F" w:rsidP="003936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936AD">
        <w:rPr>
          <w:rFonts w:ascii="Times New Roman" w:hAnsi="Times New Roman" w:cs="Times New Roman"/>
          <w:sz w:val="20"/>
          <w:szCs w:val="20"/>
          <w:lang w:val="ru-RU"/>
        </w:rPr>
        <w:t>7.1. Тарихи квесттер – «Қазақ хандығының құрылуы» бойынша тапсырмалар орындау.</w:t>
      </w:r>
    </w:p>
    <w:p w14:paraId="13677A8C" w14:textId="77777777" w:rsidR="00E55048" w:rsidRPr="003936AD" w:rsidRDefault="004A668F" w:rsidP="003936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936AD">
        <w:rPr>
          <w:rFonts w:ascii="Times New Roman" w:hAnsi="Times New Roman" w:cs="Times New Roman"/>
          <w:sz w:val="20"/>
          <w:szCs w:val="20"/>
          <w:lang w:val="ru-RU"/>
        </w:rPr>
        <w:t>7.2. Викториналар – тарихи тақырыптарға байланысты жарыстар.</w:t>
      </w:r>
    </w:p>
    <w:p w14:paraId="03D50FED" w14:textId="77777777" w:rsidR="00E55048" w:rsidRPr="003936AD" w:rsidRDefault="004A668F" w:rsidP="003936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936AD">
        <w:rPr>
          <w:rFonts w:ascii="Times New Roman" w:hAnsi="Times New Roman" w:cs="Times New Roman"/>
          <w:sz w:val="20"/>
          <w:szCs w:val="20"/>
          <w:lang w:val="ru-RU"/>
        </w:rPr>
        <w:t>7.3. Тарихи фильмдер – «Көшпенділер» фильмін талдау.</w:t>
      </w:r>
    </w:p>
    <w:p w14:paraId="1FD09A04" w14:textId="77777777" w:rsidR="00E55048" w:rsidRPr="003936AD" w:rsidRDefault="004A668F" w:rsidP="003936AD">
      <w:pPr>
        <w:pStyle w:val="21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3936AD">
        <w:rPr>
          <w:rFonts w:ascii="Times New Roman" w:hAnsi="Times New Roman" w:cs="Times New Roman"/>
          <w:color w:val="auto"/>
          <w:sz w:val="20"/>
          <w:szCs w:val="20"/>
          <w:lang w:val="ru-RU"/>
        </w:rPr>
        <w:t>8. Бағалау және нәтиже мониторингі</w:t>
      </w:r>
    </w:p>
    <w:p w14:paraId="20B157A8" w14:textId="77777777" w:rsidR="00E55048" w:rsidRPr="003936AD" w:rsidRDefault="004A668F" w:rsidP="003936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936AD">
        <w:rPr>
          <w:rFonts w:ascii="Times New Roman" w:hAnsi="Times New Roman" w:cs="Times New Roman"/>
          <w:sz w:val="20"/>
          <w:szCs w:val="20"/>
          <w:lang w:val="ru-RU"/>
        </w:rPr>
        <w:t>8.1. Критериалды бағалау – нақты критерийлер негізінде бағалау.</w:t>
      </w:r>
    </w:p>
    <w:p w14:paraId="4E7C9774" w14:textId="77777777" w:rsidR="00E55048" w:rsidRPr="003936AD" w:rsidRDefault="004A668F" w:rsidP="003936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936AD">
        <w:rPr>
          <w:rFonts w:ascii="Times New Roman" w:hAnsi="Times New Roman" w:cs="Times New Roman"/>
          <w:sz w:val="20"/>
          <w:szCs w:val="20"/>
          <w:lang w:val="ru-RU"/>
        </w:rPr>
        <w:t>8.2. Қалыптастырушы бағалау – сабақ барысында оқушылардың білімін бақылау.</w:t>
      </w:r>
    </w:p>
    <w:p w14:paraId="1CCB2BAA" w14:textId="77777777" w:rsidR="00E55048" w:rsidRPr="003936AD" w:rsidRDefault="004A668F" w:rsidP="003936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936AD">
        <w:rPr>
          <w:rFonts w:ascii="Times New Roman" w:hAnsi="Times New Roman" w:cs="Times New Roman"/>
          <w:sz w:val="20"/>
          <w:szCs w:val="20"/>
          <w:lang w:val="ru-RU"/>
        </w:rPr>
        <w:t>8.3. Портфолио әдісі – оқушының шығармашылық жұмыстарын жинақтау.</w:t>
      </w:r>
    </w:p>
    <w:p w14:paraId="3956C92A" w14:textId="77777777" w:rsidR="00E55048" w:rsidRPr="003936AD" w:rsidRDefault="004A668F" w:rsidP="003936AD">
      <w:pPr>
        <w:pStyle w:val="21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3936AD">
        <w:rPr>
          <w:rFonts w:ascii="Times New Roman" w:hAnsi="Times New Roman" w:cs="Times New Roman"/>
          <w:color w:val="auto"/>
          <w:sz w:val="20"/>
          <w:szCs w:val="20"/>
          <w:lang w:val="ru-RU"/>
        </w:rPr>
        <w:lastRenderedPageBreak/>
        <w:t>9. Қорытынды</w:t>
      </w:r>
    </w:p>
    <w:p w14:paraId="517010C5" w14:textId="77777777" w:rsidR="00E55048" w:rsidRPr="003936AD" w:rsidRDefault="004A668F" w:rsidP="003936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936AD">
        <w:rPr>
          <w:rFonts w:ascii="Times New Roman" w:hAnsi="Times New Roman" w:cs="Times New Roman"/>
          <w:sz w:val="20"/>
          <w:szCs w:val="20"/>
          <w:lang w:val="ru-RU"/>
        </w:rPr>
        <w:t>Тарихты оқытуда дәстүрлі және инновациялық әдістерді ұштастыру оқушылардың қызығушылығын арттырып, зерттеушілік дағдыларын дамытады. АКТ-ны пайдалану, интерактивті оқыту тәсілдерін енгізу тарих пәнінің тиімділігін арттырады.</w:t>
      </w:r>
    </w:p>
    <w:p w14:paraId="53403E77" w14:textId="77777777" w:rsidR="00E55048" w:rsidRPr="003936AD" w:rsidRDefault="004A668F" w:rsidP="003936AD">
      <w:pPr>
        <w:pStyle w:val="21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3936AD">
        <w:rPr>
          <w:rFonts w:ascii="Times New Roman" w:hAnsi="Times New Roman" w:cs="Times New Roman"/>
          <w:color w:val="auto"/>
          <w:sz w:val="20"/>
          <w:szCs w:val="20"/>
          <w:lang w:val="ru-RU"/>
        </w:rPr>
        <w:t>10. Пайдаланылған әдебиеттер</w:t>
      </w:r>
    </w:p>
    <w:p w14:paraId="62A94075" w14:textId="77777777" w:rsidR="00E55048" w:rsidRPr="003936AD" w:rsidRDefault="004A668F" w:rsidP="003936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936AD">
        <w:rPr>
          <w:rFonts w:ascii="Times New Roman" w:hAnsi="Times New Roman" w:cs="Times New Roman"/>
          <w:sz w:val="20"/>
          <w:szCs w:val="20"/>
          <w:lang w:val="ru-RU"/>
        </w:rPr>
        <w:t>1. Қазақстан тарихы: Оқулық. – Алматы: Мектеп, 2022.</w:t>
      </w:r>
    </w:p>
    <w:p w14:paraId="121AB18E" w14:textId="77777777" w:rsidR="00E55048" w:rsidRPr="003936AD" w:rsidRDefault="004A668F" w:rsidP="003936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936AD">
        <w:rPr>
          <w:rFonts w:ascii="Times New Roman" w:hAnsi="Times New Roman" w:cs="Times New Roman"/>
          <w:sz w:val="20"/>
          <w:szCs w:val="20"/>
          <w:lang w:val="ru-RU"/>
        </w:rPr>
        <w:t>2. Тарихты оқыту әдістемесі: Оқу құралы. – Алматы: Білім, 2021.</w:t>
      </w:r>
    </w:p>
    <w:p w14:paraId="251A6164" w14:textId="77777777" w:rsidR="00E55048" w:rsidRPr="003936AD" w:rsidRDefault="004A668F" w:rsidP="003936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936AD">
        <w:rPr>
          <w:rFonts w:ascii="Times New Roman" w:hAnsi="Times New Roman" w:cs="Times New Roman"/>
          <w:sz w:val="20"/>
          <w:szCs w:val="20"/>
          <w:lang w:val="ru-RU"/>
        </w:rPr>
        <w:t xml:space="preserve">3. </w:t>
      </w:r>
      <w:r w:rsidRPr="003936AD">
        <w:rPr>
          <w:rFonts w:ascii="Times New Roman" w:hAnsi="Times New Roman" w:cs="Times New Roman"/>
          <w:sz w:val="20"/>
          <w:szCs w:val="20"/>
        </w:rPr>
        <w:t>www</w:t>
      </w:r>
      <w:r w:rsidRPr="003936A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3936AD">
        <w:rPr>
          <w:rFonts w:ascii="Times New Roman" w:hAnsi="Times New Roman" w:cs="Times New Roman"/>
          <w:sz w:val="20"/>
          <w:szCs w:val="20"/>
        </w:rPr>
        <w:t>bilimland</w:t>
      </w:r>
      <w:r w:rsidRPr="003936A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3936AD">
        <w:rPr>
          <w:rFonts w:ascii="Times New Roman" w:hAnsi="Times New Roman" w:cs="Times New Roman"/>
          <w:sz w:val="20"/>
          <w:szCs w:val="20"/>
        </w:rPr>
        <w:t>kz</w:t>
      </w:r>
    </w:p>
    <w:p w14:paraId="0016F3C7" w14:textId="77777777" w:rsidR="00E55048" w:rsidRPr="003936AD" w:rsidRDefault="004A668F" w:rsidP="003936A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936AD">
        <w:rPr>
          <w:rFonts w:ascii="Times New Roman" w:hAnsi="Times New Roman" w:cs="Times New Roman"/>
          <w:sz w:val="20"/>
          <w:szCs w:val="20"/>
          <w:lang w:val="ru-RU"/>
        </w:rPr>
        <w:t xml:space="preserve">4. </w:t>
      </w:r>
      <w:r w:rsidRPr="003936AD">
        <w:rPr>
          <w:rFonts w:ascii="Times New Roman" w:hAnsi="Times New Roman" w:cs="Times New Roman"/>
          <w:sz w:val="20"/>
          <w:szCs w:val="20"/>
        </w:rPr>
        <w:t>www</w:t>
      </w:r>
      <w:r w:rsidRPr="003936A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3936AD">
        <w:rPr>
          <w:rFonts w:ascii="Times New Roman" w:hAnsi="Times New Roman" w:cs="Times New Roman"/>
          <w:sz w:val="20"/>
          <w:szCs w:val="20"/>
        </w:rPr>
        <w:t>history</w:t>
      </w:r>
      <w:r w:rsidRPr="003936A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3936AD">
        <w:rPr>
          <w:rFonts w:ascii="Times New Roman" w:hAnsi="Times New Roman" w:cs="Times New Roman"/>
          <w:sz w:val="20"/>
          <w:szCs w:val="20"/>
        </w:rPr>
        <w:t>kz</w:t>
      </w:r>
    </w:p>
    <w:sectPr w:rsidR="00E55048" w:rsidRPr="003936A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77256801">
    <w:abstractNumId w:val="8"/>
  </w:num>
  <w:num w:numId="2" w16cid:durableId="1537304243">
    <w:abstractNumId w:val="6"/>
  </w:num>
  <w:num w:numId="3" w16cid:durableId="228538069">
    <w:abstractNumId w:val="5"/>
  </w:num>
  <w:num w:numId="4" w16cid:durableId="1980262455">
    <w:abstractNumId w:val="4"/>
  </w:num>
  <w:num w:numId="5" w16cid:durableId="2039814858">
    <w:abstractNumId w:val="7"/>
  </w:num>
  <w:num w:numId="6" w16cid:durableId="906306158">
    <w:abstractNumId w:val="3"/>
  </w:num>
  <w:num w:numId="7" w16cid:durableId="2067101717">
    <w:abstractNumId w:val="2"/>
  </w:num>
  <w:num w:numId="8" w16cid:durableId="1174495975">
    <w:abstractNumId w:val="1"/>
  </w:num>
  <w:num w:numId="9" w16cid:durableId="1281107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A36BF"/>
    <w:rsid w:val="0015074B"/>
    <w:rsid w:val="0029639D"/>
    <w:rsid w:val="00326F90"/>
    <w:rsid w:val="003936AD"/>
    <w:rsid w:val="004A668F"/>
    <w:rsid w:val="00AA1D8D"/>
    <w:rsid w:val="00B2030D"/>
    <w:rsid w:val="00B47730"/>
    <w:rsid w:val="00CB0664"/>
    <w:rsid w:val="00DC5C05"/>
    <w:rsid w:val="00E55048"/>
    <w:rsid w:val="00F85C8C"/>
    <w:rsid w:val="00FB432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47A891"/>
  <w14:defaultImageDpi w14:val="300"/>
  <w15:docId w15:val="{8ED4911F-0623-4B6E-AF71-F59E4A8E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4A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4A6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B83122-BCE8-4983-9CAD-ADB8FF1D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123</cp:lastModifiedBy>
  <cp:revision>7</cp:revision>
  <dcterms:created xsi:type="dcterms:W3CDTF">2013-12-23T23:15:00Z</dcterms:created>
  <dcterms:modified xsi:type="dcterms:W3CDTF">2025-03-18T09:43:00Z</dcterms:modified>
  <cp:category/>
</cp:coreProperties>
</file>